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CB556" w14:textId="345AE735" w:rsidR="00324A45" w:rsidRDefault="00546913" w:rsidP="008117F5">
      <w:pPr>
        <w:ind w:left="720" w:hanging="720"/>
        <w:jc w:val="center"/>
        <w:rPr>
          <w:b/>
        </w:rPr>
      </w:pPr>
      <w:r>
        <w:rPr>
          <w:b/>
        </w:rPr>
        <w:t>Fluorescence Microscopy</w:t>
      </w:r>
      <w:r w:rsidR="0026620C">
        <w:rPr>
          <w:b/>
        </w:rPr>
        <w:t xml:space="preserve"> Bibliography</w:t>
      </w:r>
    </w:p>
    <w:p w14:paraId="116107DA" w14:textId="47914D40" w:rsidR="008117F5" w:rsidRDefault="008117F5" w:rsidP="008117F5">
      <w:pPr>
        <w:ind w:left="720" w:hanging="720"/>
      </w:pPr>
    </w:p>
    <w:p w14:paraId="1EC7CD77" w14:textId="021FDC67" w:rsidR="006C1968" w:rsidRDefault="006C1968" w:rsidP="006C1968">
      <w:pPr>
        <w:keepNext/>
        <w:jc w:val="center"/>
        <w:outlineLvl w:val="0"/>
      </w:pPr>
      <w:r>
        <w:t>Selected References— Revised April 2021</w:t>
      </w:r>
    </w:p>
    <w:p w14:paraId="1B571078" w14:textId="77777777" w:rsidR="006C1968" w:rsidRDefault="006C1968" w:rsidP="006C1968">
      <w:pPr>
        <w:keepNext/>
        <w:jc w:val="center"/>
        <w:outlineLvl w:val="0"/>
      </w:pPr>
    </w:p>
    <w:p w14:paraId="72222179" w14:textId="77777777" w:rsidR="006C1968" w:rsidRDefault="006C1968" w:rsidP="006C1968">
      <w:r>
        <w:t>These bibliographic references have been compiled as a TSOP project, and organic petrologists have found the references to be useful in their work. They should be available at university or geological research center libraries. They are not available from TSOP.</w:t>
      </w:r>
    </w:p>
    <w:p w14:paraId="2C4D5F27" w14:textId="77777777" w:rsidR="006C1968" w:rsidRDefault="006C1968" w:rsidP="006C1968">
      <w:pPr>
        <w:ind w:left="720" w:hanging="720"/>
        <w:jc w:val="center"/>
      </w:pPr>
    </w:p>
    <w:p w14:paraId="5276F655" w14:textId="77777777" w:rsidR="008117F5" w:rsidRDefault="008117F5" w:rsidP="008117F5">
      <w:pPr>
        <w:ind w:left="720" w:hanging="720"/>
      </w:pPr>
      <w:r>
        <w:t xml:space="preserve">Anand-Prakash, B.K. </w:t>
      </w:r>
      <w:proofErr w:type="spellStart"/>
      <w:r>
        <w:t>Misra</w:t>
      </w:r>
      <w:proofErr w:type="spellEnd"/>
      <w:r>
        <w:t xml:space="preserve">, and B.D. Singh, 1996, Fluorescence microscopy in the evaluation of Indian Gondwana coals, </w:t>
      </w:r>
      <w:r>
        <w:rPr>
          <w:u w:val="single"/>
        </w:rPr>
        <w:t>in</w:t>
      </w:r>
      <w:r>
        <w:t xml:space="preserve"> Gondwana nine (v. 2): Geological Survey of India, Ninth International Gondwana Symposium, p. 1265-1272.</w:t>
      </w:r>
    </w:p>
    <w:p w14:paraId="38D5074D" w14:textId="77777777" w:rsidR="00B46D32" w:rsidRDefault="00B46D32" w:rsidP="008117F5">
      <w:pPr>
        <w:ind w:left="720" w:hanging="720"/>
      </w:pPr>
      <w:smartTag w:uri="urn:schemas-microsoft-com:office:smarttags" w:element="City">
        <w:smartTag w:uri="urn:schemas-microsoft-com:office:smarttags" w:element="place">
          <w:r>
            <w:t>Anderson</w:t>
          </w:r>
        </w:smartTag>
      </w:smartTag>
      <w:r>
        <w:t xml:space="preserve">, K.B., J.C. Crelling, F. </w:t>
      </w:r>
      <w:proofErr w:type="spellStart"/>
      <w:r>
        <w:t>Kenig</w:t>
      </w:r>
      <w:proofErr w:type="spellEnd"/>
      <w:r>
        <w:t>, and W.W. Huggett, 2007, An unusual non-fluorescing algal kerogen from the Canadian Arctic: International Journal of Coal Geology, v. 69, p. 144-152.</w:t>
      </w:r>
    </w:p>
    <w:p w14:paraId="5F85E871" w14:textId="77777777" w:rsidR="008117F5" w:rsidRDefault="00295DF3" w:rsidP="008117F5">
      <w:pPr>
        <w:ind w:left="720" w:hanging="720"/>
      </w:pPr>
      <w:r>
        <w:t>Barrick, J.E., D.J. Over, C.R. Landis, and W.L. Borst, 1990, Conodont fluorescence emission spectra: potential for high resolution evaluation of organic maturation in hydrocarbon-bearing basins (abstract): Geological Society of America South Central Section, Abstracts with Programs, v. 22, no. 1, p. 1-2.</w:t>
      </w:r>
    </w:p>
    <w:p w14:paraId="2F331E3A" w14:textId="77777777" w:rsidR="00295DF3" w:rsidRDefault="00501F8D" w:rsidP="008117F5">
      <w:pPr>
        <w:ind w:left="720" w:hanging="720"/>
      </w:pPr>
      <w:r>
        <w:t xml:space="preserve">Bend, S.L., and D.M. </w:t>
      </w:r>
      <w:proofErr w:type="spellStart"/>
      <w:r>
        <w:t>Kosloski</w:t>
      </w:r>
      <w:proofErr w:type="spellEnd"/>
      <w:r>
        <w:t xml:space="preserve">, 1995, Advances in the fluorescence microscopy of low rank coals, </w:t>
      </w:r>
      <w:r>
        <w:rPr>
          <w:u w:val="single"/>
        </w:rPr>
        <w:t>in</w:t>
      </w:r>
      <w:r>
        <w:t xml:space="preserve"> J.A. </w:t>
      </w:r>
      <w:proofErr w:type="spellStart"/>
      <w:r>
        <w:t>Pajares</w:t>
      </w:r>
      <w:proofErr w:type="spellEnd"/>
      <w:r>
        <w:t xml:space="preserve"> and J.M.D. </w:t>
      </w:r>
      <w:proofErr w:type="spellStart"/>
      <w:r>
        <w:t>Tascon</w:t>
      </w:r>
      <w:proofErr w:type="spellEnd"/>
      <w:r>
        <w:t xml:space="preserve">, eds., Coal science: </w:t>
      </w:r>
      <w:smartTag w:uri="urn:schemas-microsoft-com:office:smarttags" w:element="State">
        <w:smartTag w:uri="urn:schemas-microsoft-com:office:smarttags" w:element="place">
          <w:r>
            <w:t>New York</w:t>
          </w:r>
        </w:smartTag>
      </w:smartTag>
      <w:r>
        <w:t>, Elsevier, Coal Science and Technology 24, v. 1, p. 251-254.</w:t>
      </w:r>
    </w:p>
    <w:p w14:paraId="571B757B" w14:textId="77777777" w:rsidR="00501F8D" w:rsidRDefault="00501F8D" w:rsidP="008117F5">
      <w:pPr>
        <w:ind w:left="720" w:hanging="720"/>
      </w:pPr>
      <w:r>
        <w:t xml:space="preserve">Bertrand, P., J.-L. </w:t>
      </w:r>
      <w:proofErr w:type="spellStart"/>
      <w:r>
        <w:t>Pittion</w:t>
      </w:r>
      <w:proofErr w:type="spellEnd"/>
      <w:r>
        <w:t xml:space="preserve">, and C. </w:t>
      </w:r>
      <w:proofErr w:type="spellStart"/>
      <w:r>
        <w:t>Bernaud</w:t>
      </w:r>
      <w:proofErr w:type="spellEnd"/>
      <w:r>
        <w:t>, 1986, Fluorescence of sedimentary organic matter in relation to its chemical composition: Organic Geochemistry, v. 10, p. 641-647.</w:t>
      </w:r>
    </w:p>
    <w:p w14:paraId="5376C46D" w14:textId="77777777" w:rsidR="006C073B" w:rsidRDefault="006C073B" w:rsidP="008117F5">
      <w:pPr>
        <w:ind w:left="720" w:hanging="720"/>
      </w:pPr>
      <w:r>
        <w:t xml:space="preserve">Blandon, A., N. Parra, G.E. </w:t>
      </w:r>
      <w:proofErr w:type="spellStart"/>
      <w:r>
        <w:t>Gorin</w:t>
      </w:r>
      <w:proofErr w:type="spellEnd"/>
      <w:r>
        <w:t xml:space="preserve">, and F. Arango, 2008, Adapting palynological preparation methods in subbituminous and bituminous coals from </w:t>
      </w:r>
      <w:smartTag w:uri="urn:schemas-microsoft-com:office:smarttags" w:element="country-region">
        <w:smartTag w:uri="urn:schemas-microsoft-com:office:smarttags" w:element="place">
          <w:r>
            <w:t>Colombia</w:t>
          </w:r>
        </w:smartTag>
      </w:smartTag>
      <w:r>
        <w:t xml:space="preserve"> to improve palynofacies and hydrocarbon source rock evaluations: International Journal of Coal Geology, v. 73, p. 99-114.</w:t>
      </w:r>
    </w:p>
    <w:p w14:paraId="0E5A7426" w14:textId="77777777" w:rsidR="00501F8D" w:rsidRDefault="00C120FA" w:rsidP="008117F5">
      <w:pPr>
        <w:ind w:left="720" w:hanging="720"/>
      </w:pPr>
      <w:proofErr w:type="spellStart"/>
      <w:r>
        <w:t>Braggio</w:t>
      </w:r>
      <w:proofErr w:type="spellEnd"/>
      <w:r>
        <w:t xml:space="preserve"> </w:t>
      </w:r>
      <w:proofErr w:type="spellStart"/>
      <w:r>
        <w:t>Morucchio</w:t>
      </w:r>
      <w:proofErr w:type="spellEnd"/>
      <w:r>
        <w:t>, G., 1987, On the autofluorescence of some vascular plants pollen and spores: Pollen et Spores, v. 29, p. 329-337.</w:t>
      </w:r>
    </w:p>
    <w:p w14:paraId="3F269485" w14:textId="77777777" w:rsidR="00C120FA" w:rsidRDefault="00546913" w:rsidP="008117F5">
      <w:pPr>
        <w:ind w:left="720" w:hanging="720"/>
      </w:pPr>
      <w:proofErr w:type="spellStart"/>
      <w:r>
        <w:t>Burruss</w:t>
      </w:r>
      <w:proofErr w:type="spellEnd"/>
      <w:r>
        <w:t xml:space="preserve">, R.C., 1991, Practical aspects of fluorescence microscopy of petroleum fluid inclusions, </w:t>
      </w:r>
      <w:r w:rsidR="00473FDA">
        <w:rPr>
          <w:u w:val="single"/>
        </w:rPr>
        <w:t>in</w:t>
      </w:r>
      <w:r w:rsidR="00473FDA">
        <w:t xml:space="preserve"> C.E. Barker and O.C. Kopp, eds., Luminescence microscopy and spectroscopy: qualitative and quantitative applications: SEPM Short Course 25, p. 1-7.</w:t>
      </w:r>
    </w:p>
    <w:p w14:paraId="461C8D6E" w14:textId="77777777" w:rsidR="00473FDA" w:rsidRDefault="00473FDA" w:rsidP="008117F5">
      <w:pPr>
        <w:ind w:left="720" w:hanging="720"/>
      </w:pPr>
      <w:r>
        <w:t xml:space="preserve">Chaudhuri, S.G., and </w:t>
      </w:r>
      <w:smartTag w:uri="urn:schemas-microsoft-com:office:smarttags" w:element="place">
        <w:r>
          <w:t>S. Ghose</w:t>
        </w:r>
      </w:smartTag>
      <w:r>
        <w:t>, 1990, Fluorescence technique—its application for better prediction of properties for certain Indian coals: International Journal of Coal Geology, v. 14, p. 237-253.</w:t>
      </w:r>
    </w:p>
    <w:p w14:paraId="506A8A01" w14:textId="77777777" w:rsidR="00473FDA" w:rsidRDefault="00FD06AE" w:rsidP="008117F5">
      <w:pPr>
        <w:ind w:left="720" w:hanging="720"/>
      </w:pPr>
      <w:proofErr w:type="spellStart"/>
      <w:r>
        <w:t>Creaney</w:t>
      </w:r>
      <w:proofErr w:type="spellEnd"/>
      <w:r>
        <w:t>, S., 1978, Spore fluorescence coloration—a rapid microscopic method of maturation assessment: Geological Survey of Canada, Paper 78-1C, Current Research Part C, p. 101-103.</w:t>
      </w:r>
    </w:p>
    <w:p w14:paraId="223D286C" w14:textId="77777777" w:rsidR="00C57C96" w:rsidRDefault="00C57C96" w:rsidP="00C57C96">
      <w:pPr>
        <w:ind w:left="720" w:hanging="720"/>
        <w:rPr>
          <w:rFonts w:cs="Arial"/>
        </w:rPr>
      </w:pPr>
      <w:r>
        <w:rPr>
          <w:rFonts w:cs="Arial"/>
        </w:rPr>
        <w:t xml:space="preserve">Crelling, J.C., and R.R. Dutcher, 1980, Fluorescent macerals in </w:t>
      </w:r>
      <w:smartTag w:uri="urn:schemas-microsoft-com:office:smarttags" w:element="State">
        <w:r>
          <w:rPr>
            <w:rFonts w:cs="Arial"/>
          </w:rPr>
          <w:t>Colorado</w:t>
        </w:r>
      </w:smartTag>
      <w:r>
        <w:rPr>
          <w:rFonts w:cs="Arial"/>
        </w:rPr>
        <w:t xml:space="preserve"> coking coals, </w:t>
      </w:r>
      <w:r>
        <w:rPr>
          <w:rFonts w:cs="Arial"/>
          <w:u w:val="single"/>
        </w:rPr>
        <w:t>in</w:t>
      </w:r>
      <w:r>
        <w:rPr>
          <w:rFonts w:cs="Arial"/>
        </w:rPr>
        <w:t xml:space="preserve"> L.M. Carter, ed., Proceedings of the fourth symposium on the </w:t>
      </w:r>
      <w:r>
        <w:rPr>
          <w:rFonts w:cs="Arial"/>
        </w:rPr>
        <w:lastRenderedPageBreak/>
        <w:t xml:space="preserve">geology of </w:t>
      </w:r>
      <w:smartTag w:uri="urn:schemas-microsoft-com:office:smarttags" w:element="place">
        <w:smartTag w:uri="urn:schemas-microsoft-com:office:smarttags" w:element="PlaceName">
          <w:r>
            <w:rPr>
              <w:rFonts w:cs="Arial"/>
            </w:rPr>
            <w:t>Rocky</w:t>
          </w:r>
        </w:smartTag>
        <w:r>
          <w:rPr>
            <w:rFonts w:cs="Arial"/>
          </w:rPr>
          <w:t xml:space="preserve"> </w:t>
        </w:r>
        <w:smartTag w:uri="urn:schemas-microsoft-com:office:smarttags" w:element="PlaceType">
          <w:r>
            <w:rPr>
              <w:rFonts w:cs="Arial"/>
            </w:rPr>
            <w:t>Mountain</w:t>
          </w:r>
        </w:smartTag>
      </w:smartTag>
      <w:r>
        <w:rPr>
          <w:rFonts w:cs="Arial"/>
        </w:rPr>
        <w:t xml:space="preserve"> coal—1980: Colorado Geological Survey, Resource Series 10, p. 58-61.</w:t>
      </w:r>
    </w:p>
    <w:p w14:paraId="1F448BD5" w14:textId="77777777" w:rsidR="00FD06AE" w:rsidRDefault="00FD06AE" w:rsidP="008117F5">
      <w:pPr>
        <w:ind w:left="720" w:hanging="720"/>
      </w:pPr>
      <w:r>
        <w:t>Crelling, J.C., 1983, Current uses of fluorescence microscopy in coal petrology: Journal of Microscopy, v. 132, pt. 3, p. 251-266.</w:t>
      </w:r>
    </w:p>
    <w:p w14:paraId="23B520A1" w14:textId="77777777" w:rsidR="00FD06AE" w:rsidRDefault="00BF276B" w:rsidP="008117F5">
      <w:pPr>
        <w:ind w:left="720" w:hanging="720"/>
      </w:pPr>
      <w:r>
        <w:t xml:space="preserve">Crelling, J.C., and D.F. </w:t>
      </w:r>
      <w:proofErr w:type="spellStart"/>
      <w:r>
        <w:t>Bensley</w:t>
      </w:r>
      <w:proofErr w:type="spellEnd"/>
      <w:r>
        <w:t xml:space="preserve">, 1984, Characterization of coal macerals by fluorescence microscopy, </w:t>
      </w:r>
      <w:r>
        <w:rPr>
          <w:u w:val="single"/>
        </w:rPr>
        <w:t>in</w:t>
      </w:r>
      <w:r>
        <w:t xml:space="preserve"> R.E. </w:t>
      </w:r>
      <w:proofErr w:type="spellStart"/>
      <w:r>
        <w:t>Winans</w:t>
      </w:r>
      <w:proofErr w:type="spellEnd"/>
      <w:r>
        <w:t xml:space="preserve"> and J.C. Crelling, ed., Chemistry and characterization of coal macerals: American Chemical Society, Symposium Series 252, p. 33-45.</w:t>
      </w:r>
    </w:p>
    <w:p w14:paraId="76B18771" w14:textId="77777777" w:rsidR="00BF276B" w:rsidRDefault="00E20569" w:rsidP="008117F5">
      <w:pPr>
        <w:ind w:left="720" w:hanging="720"/>
      </w:pPr>
      <w:r>
        <w:t>Davis, A., R.F. Rathbone, R. Lin, and J.C. Quick, 1990, Observations concerning the nature of maceral fluorescence alteration with time: Organic Geochemistry, v. 16, p. 897-906.</w:t>
      </w:r>
    </w:p>
    <w:p w14:paraId="13A5FAC8" w14:textId="77777777" w:rsidR="00E20569" w:rsidRDefault="008D7D3B" w:rsidP="008117F5">
      <w:pPr>
        <w:ind w:left="720" w:hanging="720"/>
      </w:pPr>
      <w:r>
        <w:t xml:space="preserve">Death, D.L., J.G. </w:t>
      </w:r>
      <w:proofErr w:type="spellStart"/>
      <w:r>
        <w:t>Haub</w:t>
      </w:r>
      <w:proofErr w:type="spellEnd"/>
      <w:r>
        <w:t>, and J.E. Eberhardt, 1988, Macroscopic laser-induced fluorescence of coal: rank determination: Fuel, v. 67, p. 859-862.</w:t>
      </w:r>
    </w:p>
    <w:p w14:paraId="61928087" w14:textId="77777777" w:rsidR="008D7D3B" w:rsidRDefault="008D7D3B" w:rsidP="008117F5">
      <w:pPr>
        <w:ind w:left="720" w:hanging="720"/>
      </w:pPr>
      <w:proofErr w:type="spellStart"/>
      <w:r>
        <w:t>Goodarzi</w:t>
      </w:r>
      <w:proofErr w:type="spellEnd"/>
      <w:r>
        <w:t xml:space="preserve">, F., 1987, </w:t>
      </w:r>
      <w:proofErr w:type="spellStart"/>
      <w:r>
        <w:t>Exsudatinite</w:t>
      </w:r>
      <w:proofErr w:type="spellEnd"/>
      <w:r>
        <w:t xml:space="preserve"> in Carboniferous oil shales from Arctic Canada: Fuel, v. 66, p. 771-773.</w:t>
      </w:r>
    </w:p>
    <w:p w14:paraId="4C59ABE2" w14:textId="77777777" w:rsidR="008D7D3B" w:rsidRDefault="008D7D3B" w:rsidP="008117F5">
      <w:pPr>
        <w:ind w:left="720" w:hanging="720"/>
      </w:pPr>
      <w:proofErr w:type="spellStart"/>
      <w:r>
        <w:t>Goodarzi</w:t>
      </w:r>
      <w:proofErr w:type="spellEnd"/>
      <w:r>
        <w:t xml:space="preserve">, F., and R.A. McFarlane, 1991, Chemistry of fresh and weathered </w:t>
      </w:r>
      <w:proofErr w:type="spellStart"/>
      <w:r>
        <w:t>resinites</w:t>
      </w:r>
      <w:proofErr w:type="spellEnd"/>
      <w:r>
        <w:t>—an infrared photoacoustic spectroscopic study: International Journal of Coal Geology, v. 19, p. 283-301.</w:t>
      </w:r>
    </w:p>
    <w:p w14:paraId="2723EC12" w14:textId="77777777" w:rsidR="00546B6A" w:rsidRPr="00546B6A" w:rsidRDefault="00546B6A" w:rsidP="00546B6A">
      <w:pPr>
        <w:ind w:left="720" w:hanging="720"/>
        <w:rPr>
          <w:rFonts w:cs="Arial"/>
        </w:rPr>
      </w:pPr>
      <w:r w:rsidRPr="00546B6A">
        <w:rPr>
          <w:rFonts w:cs="Arial"/>
        </w:rPr>
        <w:t xml:space="preserve">Hackley, P.C., and J. </w:t>
      </w:r>
      <w:proofErr w:type="spellStart"/>
      <w:r w:rsidRPr="00546B6A">
        <w:rPr>
          <w:rFonts w:cs="Arial"/>
        </w:rPr>
        <w:t>Kus</w:t>
      </w:r>
      <w:proofErr w:type="spellEnd"/>
      <w:r w:rsidRPr="00546B6A">
        <w:rPr>
          <w:rFonts w:cs="Arial"/>
        </w:rPr>
        <w:t xml:space="preserve">, 2015, Thermal maturity of </w:t>
      </w:r>
      <w:proofErr w:type="spellStart"/>
      <w:r w:rsidRPr="00546B6A">
        <w:rPr>
          <w:rFonts w:cs="Arial"/>
          <w:i/>
        </w:rPr>
        <w:t>Tasmanites</w:t>
      </w:r>
      <w:proofErr w:type="spellEnd"/>
      <w:r w:rsidRPr="00546B6A">
        <w:rPr>
          <w:rFonts w:cs="Arial"/>
        </w:rPr>
        <w:t xml:space="preserve"> microfossils from confocal laser scanning fluorescence microscopy: Fuel, v. 143, p. 343-350.</w:t>
      </w:r>
    </w:p>
    <w:p w14:paraId="282448C1" w14:textId="77777777" w:rsidR="008D7D3B" w:rsidRDefault="00822DB7" w:rsidP="008117F5">
      <w:pPr>
        <w:ind w:left="720" w:hanging="720"/>
      </w:pPr>
      <w:r>
        <w:t xml:space="preserve">Hutton, A., 1991, Fluorescence microscopy in oil shale and coal studies, </w:t>
      </w:r>
      <w:r>
        <w:rPr>
          <w:u w:val="single"/>
        </w:rPr>
        <w:t>in</w:t>
      </w:r>
      <w:r>
        <w:t xml:space="preserve"> C.E. Barker and O.C. Kopp, eds., Luminescence microscopy and spectroscopy: qualitative and quantitative applications: SEPM Short Course 25, p. 107-115.</w:t>
      </w:r>
    </w:p>
    <w:p w14:paraId="1307E244" w14:textId="77777777" w:rsidR="00822DB7" w:rsidRDefault="00022842" w:rsidP="008117F5">
      <w:pPr>
        <w:ind w:left="720" w:hanging="720"/>
      </w:pPr>
      <w:r>
        <w:t xml:space="preserve">Hutton, A., B. </w:t>
      </w:r>
      <w:proofErr w:type="spellStart"/>
      <w:r>
        <w:t>Daulay</w:t>
      </w:r>
      <w:proofErr w:type="spellEnd"/>
      <w:r>
        <w:t xml:space="preserve">, </w:t>
      </w:r>
      <w:proofErr w:type="spellStart"/>
      <w:r>
        <w:t>Herudiyanto</w:t>
      </w:r>
      <w:proofErr w:type="spellEnd"/>
      <w:r>
        <w:t xml:space="preserve">, C. </w:t>
      </w:r>
      <w:proofErr w:type="spellStart"/>
      <w:r>
        <w:t>Nas</w:t>
      </w:r>
      <w:proofErr w:type="spellEnd"/>
      <w:r>
        <w:t xml:space="preserve">, A. </w:t>
      </w:r>
      <w:proofErr w:type="spellStart"/>
      <w:r>
        <w:t>Pujobroto</w:t>
      </w:r>
      <w:proofErr w:type="spellEnd"/>
      <w:r>
        <w:t xml:space="preserve">, and H. </w:t>
      </w:r>
      <w:proofErr w:type="spellStart"/>
      <w:r>
        <w:t>Sutarwan</w:t>
      </w:r>
      <w:proofErr w:type="spellEnd"/>
      <w:r>
        <w:t>, 1994, Liptinite in Indonesian Tertiary coals: Energy &amp; Fuels, v. 8, p. 1469-1477.</w:t>
      </w:r>
    </w:p>
    <w:p w14:paraId="30800F7D" w14:textId="77777777" w:rsidR="0056256E" w:rsidRDefault="0056256E" w:rsidP="0056256E">
      <w:pPr>
        <w:ind w:left="720" w:hanging="720"/>
      </w:pPr>
      <w:r>
        <w:t>ICCP, 1975, International handbook of coal petrography (2</w:t>
      </w:r>
      <w:r w:rsidRPr="00965EA2">
        <w:rPr>
          <w:vertAlign w:val="superscript"/>
        </w:rPr>
        <w:t>nd</w:t>
      </w:r>
      <w:r>
        <w:t xml:space="preserve"> supplement to 2</w:t>
      </w:r>
      <w:r w:rsidRPr="00965EA2">
        <w:rPr>
          <w:vertAlign w:val="superscript"/>
        </w:rPr>
        <w:t>nd</w:t>
      </w:r>
      <w:r>
        <w:t xml:space="preserve"> edition): International Committee for Coal and Organic Petrology, </w:t>
      </w:r>
      <w:proofErr w:type="spellStart"/>
      <w:r>
        <w:t>unpagenated</w:t>
      </w:r>
      <w:proofErr w:type="spellEnd"/>
      <w:r>
        <w:t>.</w:t>
      </w:r>
    </w:p>
    <w:p w14:paraId="3BDEFE82" w14:textId="77777777" w:rsidR="00BC4E77" w:rsidRDefault="00BC4E77" w:rsidP="0056256E">
      <w:pPr>
        <w:ind w:left="720" w:hanging="720"/>
      </w:pPr>
      <w:r>
        <w:t xml:space="preserve">Jardine, P.E., F.A.J. Abernethy, B.H. Lomax, W.D. Gosling, and W.T. Fraser, 2017, Shedding light on sporopollenin chemistry, with reference to UV reconstructions: Review of </w:t>
      </w:r>
      <w:proofErr w:type="spellStart"/>
      <w:r>
        <w:t>Palaeobotany</w:t>
      </w:r>
      <w:proofErr w:type="spellEnd"/>
      <w:r>
        <w:t xml:space="preserve"> and Palynology, v. 238, p. 1-6.</w:t>
      </w:r>
    </w:p>
    <w:p w14:paraId="74D6A1BB" w14:textId="77777777" w:rsidR="0056256E" w:rsidRDefault="0056256E" w:rsidP="0056256E">
      <w:pPr>
        <w:ind w:left="720" w:hanging="720"/>
      </w:pPr>
      <w:proofErr w:type="spellStart"/>
      <w:r>
        <w:t>Khorasani</w:t>
      </w:r>
      <w:proofErr w:type="spellEnd"/>
      <w:r>
        <w:t>, G.K., and D.G. Murchison, 1988, Order of generation of petroleum hydrocarbons from liptinitic macerals with increasing thermal maturity: Fuel, v. 67, p. 1160-1162.</w:t>
      </w:r>
    </w:p>
    <w:p w14:paraId="69078156" w14:textId="77777777" w:rsidR="008D60C8" w:rsidRDefault="008D60C8" w:rsidP="0056256E">
      <w:pPr>
        <w:ind w:left="720" w:hanging="720"/>
      </w:pPr>
      <w:proofErr w:type="spellStart"/>
      <w:r>
        <w:t>Kruszewska</w:t>
      </w:r>
      <w:proofErr w:type="spellEnd"/>
      <w:r>
        <w:t>, K.J., 2003, Fluorescing macerals in South African coals: International Journal of Coal Geology, v. 54, p. 79-94.</w:t>
      </w:r>
    </w:p>
    <w:p w14:paraId="5FF9AA90" w14:textId="77777777" w:rsidR="00666335" w:rsidRPr="00666335" w:rsidRDefault="00666335" w:rsidP="00666335">
      <w:pPr>
        <w:ind w:left="720" w:hanging="720"/>
        <w:rPr>
          <w:rFonts w:cs="Arial"/>
        </w:rPr>
      </w:pPr>
      <w:proofErr w:type="spellStart"/>
      <w:r w:rsidRPr="00666335">
        <w:rPr>
          <w:rFonts w:cs="Arial"/>
        </w:rPr>
        <w:t>Kus</w:t>
      </w:r>
      <w:proofErr w:type="spellEnd"/>
      <w:r w:rsidRPr="00666335">
        <w:rPr>
          <w:rFonts w:cs="Arial"/>
        </w:rPr>
        <w:t xml:space="preserve">, J., 2015, Application of confocal laser-scanning microscopy (CLSM) to </w:t>
      </w:r>
      <w:proofErr w:type="spellStart"/>
      <w:r w:rsidRPr="00666335">
        <w:rPr>
          <w:rFonts w:cs="Arial"/>
        </w:rPr>
        <w:t>autofluorescent</w:t>
      </w:r>
      <w:proofErr w:type="spellEnd"/>
      <w:r w:rsidRPr="00666335">
        <w:rPr>
          <w:rFonts w:cs="Arial"/>
        </w:rPr>
        <w:t xml:space="preserve"> organic and mineral matter in peat, </w:t>
      </w:r>
      <w:proofErr w:type="gramStart"/>
      <w:r w:rsidRPr="00666335">
        <w:rPr>
          <w:rFonts w:cs="Arial"/>
        </w:rPr>
        <w:t>coals</w:t>
      </w:r>
      <w:proofErr w:type="gramEnd"/>
      <w:r w:rsidRPr="00666335">
        <w:rPr>
          <w:rFonts w:cs="Arial"/>
        </w:rPr>
        <w:t xml:space="preserve"> and siliciclastic sedimentary rocks — A qualitative approach: International Journal of Coal Geology, v. 137, p. 1-18.</w:t>
      </w:r>
    </w:p>
    <w:p w14:paraId="08114CDA" w14:textId="77777777" w:rsidR="0056256E" w:rsidRDefault="003F5666" w:rsidP="0056256E">
      <w:pPr>
        <w:ind w:left="720" w:hanging="720"/>
      </w:pPr>
      <w:r>
        <w:t xml:space="preserve">Lin, R., A. Davis, D.F. </w:t>
      </w:r>
      <w:proofErr w:type="spellStart"/>
      <w:r>
        <w:t>Bensley</w:t>
      </w:r>
      <w:proofErr w:type="spellEnd"/>
      <w:r>
        <w:t xml:space="preserve">, and F.J. Derbyshire, 1986, Vitrinite secondary fluorescence: its chemistry and relation to the development of a mobile </w:t>
      </w:r>
      <w:r>
        <w:lastRenderedPageBreak/>
        <w:t xml:space="preserve">phase and </w:t>
      </w:r>
      <w:proofErr w:type="spellStart"/>
      <w:r>
        <w:t>thermoplasticity</w:t>
      </w:r>
      <w:proofErr w:type="spellEnd"/>
      <w:r>
        <w:t xml:space="preserve"> in coal: International Journal of Coal Geology, v. 6, p. 215-228.</w:t>
      </w:r>
    </w:p>
    <w:p w14:paraId="1ABE0850" w14:textId="77777777" w:rsidR="003F5666" w:rsidRDefault="0090234D" w:rsidP="0056256E">
      <w:pPr>
        <w:ind w:left="720" w:hanging="720"/>
      </w:pPr>
      <w:r>
        <w:t xml:space="preserve">Lin, R., A. Davis, D.F. </w:t>
      </w:r>
      <w:proofErr w:type="spellStart"/>
      <w:r>
        <w:t>Bensley</w:t>
      </w:r>
      <w:proofErr w:type="spellEnd"/>
      <w:r>
        <w:t>, and F.J. Derbyshire, 1987, The chemistry of vitrinite fluorescence: Organic Geochemistry, v. 11, p. 393-399.</w:t>
      </w:r>
    </w:p>
    <w:p w14:paraId="0751929F" w14:textId="77777777" w:rsidR="0090234D" w:rsidRDefault="0090234D" w:rsidP="0056256E">
      <w:pPr>
        <w:ind w:left="720" w:hanging="720"/>
      </w:pPr>
      <w:r>
        <w:t xml:space="preserve">Lin, R., and A. Davis, 1988, A </w:t>
      </w:r>
      <w:proofErr w:type="spellStart"/>
      <w:r>
        <w:t>fluorogeochemical</w:t>
      </w:r>
      <w:proofErr w:type="spellEnd"/>
      <w:r>
        <w:t xml:space="preserve"> model for coal macerals: Organic Geochemistry, v. 12, p. 363-374.</w:t>
      </w:r>
    </w:p>
    <w:p w14:paraId="5F72A205" w14:textId="77777777" w:rsidR="0090234D" w:rsidRDefault="0003622D" w:rsidP="0056256E">
      <w:pPr>
        <w:ind w:left="720" w:hanging="720"/>
      </w:pPr>
      <w:r>
        <w:t>Lin, R., and A. Davis, 1988, The chemistry of coal maceral fluorescence: with special reference to the huminite/vitrinite group: The Pennsylvania State University Special Research Report SR-122, 278 p.</w:t>
      </w:r>
    </w:p>
    <w:p w14:paraId="4BBE85DD" w14:textId="77777777" w:rsidR="0003622D" w:rsidRDefault="001D0736" w:rsidP="0056256E">
      <w:pPr>
        <w:ind w:left="720" w:hanging="720"/>
      </w:pPr>
      <w:r>
        <w:t xml:space="preserve">Machel, H.G., R.A. Mason, A.N. Mariano, and A. </w:t>
      </w:r>
      <w:proofErr w:type="spellStart"/>
      <w:r>
        <w:t>Mucci</w:t>
      </w:r>
      <w:proofErr w:type="spellEnd"/>
      <w:r>
        <w:t xml:space="preserve">, 1991, Causes and emission of luminescence in calcite and dolomite, </w:t>
      </w:r>
      <w:r>
        <w:rPr>
          <w:u w:val="single"/>
        </w:rPr>
        <w:t>in</w:t>
      </w:r>
      <w:r>
        <w:t xml:space="preserve"> C.E. Barker and O.C. Kopp, eds., Luminescence microscopy and spectroscopy: qualitative and quantitative applications: SEPM Short Course 25, p. 9-25.</w:t>
      </w:r>
    </w:p>
    <w:p w14:paraId="67224646" w14:textId="77777777" w:rsidR="00312B30" w:rsidRDefault="00312B30" w:rsidP="00312B30">
      <w:pPr>
        <w:spacing w:line="240" w:lineRule="exact"/>
        <w:ind w:left="720" w:hanging="720"/>
        <w:rPr>
          <w:rFonts w:ascii="Helvetica" w:hAnsi="Helvetica"/>
        </w:rPr>
      </w:pPr>
      <w:r>
        <w:rPr>
          <w:rFonts w:ascii="Helvetica" w:hAnsi="Helvetica"/>
        </w:rPr>
        <w:t xml:space="preserve">Mastalerz, M., A. </w:t>
      </w:r>
      <w:proofErr w:type="spellStart"/>
      <w:r>
        <w:rPr>
          <w:rFonts w:ascii="Helvetica" w:hAnsi="Helvetica"/>
        </w:rPr>
        <w:t>Schimmelmann</w:t>
      </w:r>
      <w:proofErr w:type="spellEnd"/>
      <w:r>
        <w:rPr>
          <w:rFonts w:ascii="Helvetica" w:hAnsi="Helvetica"/>
        </w:rPr>
        <w:t xml:space="preserve">, J.C. Hower, G. Lis, J. Hatch, and S.R. Jacobson, 2003, Chemical and isotopic properties of </w:t>
      </w:r>
      <w:proofErr w:type="spellStart"/>
      <w:r>
        <w:rPr>
          <w:rFonts w:ascii="Helvetica" w:hAnsi="Helvetica"/>
        </w:rPr>
        <w:t>kukersites</w:t>
      </w:r>
      <w:proofErr w:type="spellEnd"/>
      <w:r>
        <w:rPr>
          <w:rFonts w:ascii="Helvetica" w:hAnsi="Helvetica"/>
        </w:rPr>
        <w:t xml:space="preserve"> from Iowa and Estonia: Organic Geochemistry, v. 34, p. 1419-1427.</w:t>
      </w:r>
    </w:p>
    <w:p w14:paraId="28EEE737" w14:textId="77777777" w:rsidR="001D0736" w:rsidRDefault="009D54C8" w:rsidP="0056256E">
      <w:pPr>
        <w:ind w:left="720" w:hanging="720"/>
      </w:pPr>
      <w:proofErr w:type="spellStart"/>
      <w:r>
        <w:t>McPhilemy</w:t>
      </w:r>
      <w:proofErr w:type="spellEnd"/>
      <w:r>
        <w:t xml:space="preserve">, B., 1988, The value of fluorescence microscopy in routine palynofacies analysis: Lower Carboniferous successions from counties Armagh and </w:t>
      </w:r>
      <w:smartTag w:uri="urn:schemas-microsoft-com:office:smarttags" w:element="place">
        <w:smartTag w:uri="urn:schemas-microsoft-com:office:smarttags" w:element="City">
          <w:r>
            <w:t>Roscommon</w:t>
          </w:r>
        </w:smartTag>
        <w:r>
          <w:t xml:space="preserve">, </w:t>
        </w:r>
        <w:smartTag w:uri="urn:schemas-microsoft-com:office:smarttags" w:element="country-region">
          <w:r>
            <w:t>Ireland</w:t>
          </w:r>
        </w:smartTag>
      </w:smartTag>
      <w:r>
        <w:t xml:space="preserve">: Review of </w:t>
      </w:r>
      <w:proofErr w:type="spellStart"/>
      <w:r>
        <w:t>Palaeobotany</w:t>
      </w:r>
      <w:proofErr w:type="spellEnd"/>
      <w:r>
        <w:t xml:space="preserve"> and Palynology, v. 56, p. 345-359.</w:t>
      </w:r>
    </w:p>
    <w:p w14:paraId="7028DF27" w14:textId="77777777" w:rsidR="009D54C8" w:rsidRDefault="00E27F55" w:rsidP="0056256E">
      <w:pPr>
        <w:ind w:left="720" w:hanging="720"/>
      </w:pPr>
      <w:r>
        <w:t xml:space="preserve">Mukhopadhyay, P.K., and J.R. </w:t>
      </w:r>
      <w:proofErr w:type="spellStart"/>
      <w:r>
        <w:t>Gormly</w:t>
      </w:r>
      <w:proofErr w:type="spellEnd"/>
      <w:r>
        <w:t xml:space="preserve">, 1984, Hydrocarbon potential of two types of </w:t>
      </w:r>
      <w:proofErr w:type="spellStart"/>
      <w:r>
        <w:t>resinite</w:t>
      </w:r>
      <w:proofErr w:type="spellEnd"/>
      <w:r>
        <w:t>: Organic Geochemistry, v. 6, p. 439-454.</w:t>
      </w:r>
    </w:p>
    <w:p w14:paraId="6B05C185" w14:textId="77777777" w:rsidR="00923ED5" w:rsidRPr="00923ED5" w:rsidRDefault="00923ED5" w:rsidP="00923ED5">
      <w:pPr>
        <w:ind w:left="720" w:hanging="720"/>
        <w:rPr>
          <w:rFonts w:ascii="Helvetica" w:hAnsi="Helvetica"/>
          <w:szCs w:val="20"/>
        </w:rPr>
      </w:pPr>
      <w:r w:rsidRPr="00923ED5">
        <w:rPr>
          <w:rFonts w:ascii="Helvetica" w:hAnsi="Helvetica"/>
          <w:szCs w:val="20"/>
        </w:rPr>
        <w:t xml:space="preserve">Mukhopadhyay, P.K., 1992, Maturation of organic matter as revealed by microscopical methods: applications and limitations of vitrinite reflectance, and continuous spectral and pulsed laser fluorescence spectroscopy, </w:t>
      </w:r>
      <w:r w:rsidRPr="00923ED5">
        <w:rPr>
          <w:rFonts w:ascii="Helvetica" w:hAnsi="Helvetica"/>
          <w:szCs w:val="20"/>
          <w:u w:val="single"/>
        </w:rPr>
        <w:t>in</w:t>
      </w:r>
      <w:r w:rsidRPr="00923ED5">
        <w:rPr>
          <w:rFonts w:ascii="Helvetica" w:hAnsi="Helvetica"/>
          <w:szCs w:val="20"/>
        </w:rPr>
        <w:t xml:space="preserve"> K.H. Wolf and G.V. </w:t>
      </w:r>
      <w:proofErr w:type="spellStart"/>
      <w:r w:rsidRPr="00923ED5">
        <w:rPr>
          <w:rFonts w:ascii="Helvetica" w:hAnsi="Helvetica"/>
          <w:szCs w:val="20"/>
        </w:rPr>
        <w:t>Chilingarian</w:t>
      </w:r>
      <w:proofErr w:type="spellEnd"/>
      <w:r w:rsidRPr="00923ED5">
        <w:rPr>
          <w:rFonts w:ascii="Helvetica" w:hAnsi="Helvetica"/>
          <w:szCs w:val="20"/>
        </w:rPr>
        <w:t>, eds., Diagenesis III: Elsevier, Developments in Sedimentology 47, p. 435-510.</w:t>
      </w:r>
    </w:p>
    <w:p w14:paraId="56DDE9F3" w14:textId="77777777" w:rsidR="00E27F55" w:rsidRDefault="00A00CCE" w:rsidP="0056256E">
      <w:pPr>
        <w:ind w:left="720" w:hanging="720"/>
      </w:pPr>
      <w:r>
        <w:t xml:space="preserve">Murchison, D.G., 1987, Recent advances in organic petrology and organic geochemistry: an overview with some reference to ‘oil from coal’, </w:t>
      </w:r>
      <w:r>
        <w:rPr>
          <w:u w:val="single"/>
        </w:rPr>
        <w:t>in</w:t>
      </w:r>
      <w:r>
        <w:t xml:space="preserve"> A.C. Scott, ed., Coal and coal-bearing strata: </w:t>
      </w:r>
      <w:smartTag w:uri="urn:schemas-microsoft-com:office:smarttags" w:element="City">
        <w:smartTag w:uri="urn:schemas-microsoft-com:office:smarttags" w:element="place">
          <w:r>
            <w:t>Boston</w:t>
          </w:r>
        </w:smartTag>
      </w:smartTag>
      <w:r>
        <w:t>, Blackwell Scientific Publications, Geological Society Special Publication 32, p. 257-302.</w:t>
      </w:r>
    </w:p>
    <w:p w14:paraId="1A64F901" w14:textId="77777777" w:rsidR="00A00CCE" w:rsidRDefault="00C81619" w:rsidP="0056256E">
      <w:pPr>
        <w:ind w:left="720" w:hanging="720"/>
      </w:pPr>
      <w:proofErr w:type="spellStart"/>
      <w:r>
        <w:t>Pasley</w:t>
      </w:r>
      <w:proofErr w:type="spellEnd"/>
      <w:r>
        <w:t xml:space="preserve">, M.A., and J.C. Crelling, 1988, Fluorescent spectral types of selected </w:t>
      </w:r>
      <w:smartTag w:uri="urn:schemas-microsoft-com:office:smarttags" w:element="State">
        <w:smartTag w:uri="urn:schemas-microsoft-com:office:smarttags" w:element="place">
          <w:r>
            <w:t>Colorado</w:t>
          </w:r>
        </w:smartTag>
      </w:smartTag>
      <w:r>
        <w:t xml:space="preserve"> bituminous coals: Organic Geochemistry, v. 12, p. 333-343.</w:t>
      </w:r>
    </w:p>
    <w:p w14:paraId="2EB15A28" w14:textId="77777777" w:rsidR="00A066D1" w:rsidRDefault="00A066D1" w:rsidP="00A066D1">
      <w:pPr>
        <w:ind w:left="720" w:hanging="720"/>
      </w:pPr>
      <w:r>
        <w:t xml:space="preserve">Petersen, H.I., J.A. </w:t>
      </w:r>
      <w:proofErr w:type="spellStart"/>
      <w:r>
        <w:rPr>
          <w:rFonts w:cs="Arial"/>
        </w:rPr>
        <w:t>Ø</w:t>
      </w:r>
      <w:r>
        <w:t>verland</w:t>
      </w:r>
      <w:proofErr w:type="spellEnd"/>
      <w:r>
        <w:t xml:space="preserve">, T. </w:t>
      </w:r>
      <w:proofErr w:type="spellStart"/>
      <w:r>
        <w:t>Solbakk</w:t>
      </w:r>
      <w:proofErr w:type="spellEnd"/>
      <w:r>
        <w:t xml:space="preserve">, J.A. </w:t>
      </w:r>
      <w:proofErr w:type="spellStart"/>
      <w:r>
        <w:t>Bojesen-Koefoed</w:t>
      </w:r>
      <w:proofErr w:type="spellEnd"/>
      <w:r>
        <w:t xml:space="preserve">, and M. </w:t>
      </w:r>
      <w:proofErr w:type="spellStart"/>
      <w:r>
        <w:t>Bjerager</w:t>
      </w:r>
      <w:proofErr w:type="spellEnd"/>
      <w:r>
        <w:t xml:space="preserve">, 2013, Unusual </w:t>
      </w:r>
      <w:proofErr w:type="spellStart"/>
      <w:r>
        <w:t>resinite</w:t>
      </w:r>
      <w:proofErr w:type="spellEnd"/>
      <w:r>
        <w:t>-rich coals found in northeastern Greenland and along the Norwegian coast: Petrographic and geochemical composition: International Journal of Coal Geology, v. 109-110, p. 58-76.</w:t>
      </w:r>
    </w:p>
    <w:p w14:paraId="64DC6C3F" w14:textId="77777777" w:rsidR="00AF3924" w:rsidRDefault="00AF3924" w:rsidP="00A066D1">
      <w:pPr>
        <w:ind w:left="720" w:hanging="720"/>
      </w:pPr>
      <w:r>
        <w:t xml:space="preserve">Ping, H., H. Chen, S.C. George, C. Li, and S. Hu, 2019, Relationship between the fluorescence color of oil inclusions and thermal maturity in the </w:t>
      </w:r>
      <w:proofErr w:type="spellStart"/>
      <w:r>
        <w:t>Dongying</w:t>
      </w:r>
      <w:proofErr w:type="spellEnd"/>
      <w:r>
        <w:t xml:space="preserve"> Depression, Bohai Bay Basin, China: Part </w:t>
      </w:r>
      <w:proofErr w:type="spellStart"/>
      <w:r>
        <w:t>i</w:t>
      </w:r>
      <w:proofErr w:type="spellEnd"/>
      <w:r>
        <w:t>. Fluorescence evolution of oil in the context of hydrous pyrolysis experiments with increasing maturity: Marine and Petroleum Geology, v. 100, p. 1-19.</w:t>
      </w:r>
    </w:p>
    <w:p w14:paraId="7731A42B" w14:textId="77777777" w:rsidR="00C81619" w:rsidRDefault="00CE79F3" w:rsidP="0056256E">
      <w:pPr>
        <w:ind w:left="720" w:hanging="720"/>
      </w:pPr>
      <w:proofErr w:type="spellStart"/>
      <w:r>
        <w:t>Pradier</w:t>
      </w:r>
      <w:proofErr w:type="spellEnd"/>
      <w:r>
        <w:t xml:space="preserve">, B., P. Bertrand, L. Martinez, and F. </w:t>
      </w:r>
      <w:proofErr w:type="spellStart"/>
      <w:r>
        <w:t>Laggoun</w:t>
      </w:r>
      <w:proofErr w:type="spellEnd"/>
      <w:r>
        <w:t>-Defarge, 1991, Fluorescence of organic matter and thermal maturity assessment: Organic Geochemistry, v. 17, p. 511-524.</w:t>
      </w:r>
    </w:p>
    <w:p w14:paraId="46740C6B" w14:textId="77777777" w:rsidR="00CE79F3" w:rsidRDefault="00E32AA8" w:rsidP="0056256E">
      <w:pPr>
        <w:ind w:left="720" w:hanging="720"/>
      </w:pPr>
      <w:proofErr w:type="spellStart"/>
      <w:r>
        <w:t>Pradier</w:t>
      </w:r>
      <w:proofErr w:type="spellEnd"/>
      <w:r>
        <w:t xml:space="preserve">, B., P. </w:t>
      </w:r>
      <w:proofErr w:type="spellStart"/>
      <w:r>
        <w:t>Landais</w:t>
      </w:r>
      <w:proofErr w:type="spellEnd"/>
      <w:r>
        <w:t xml:space="preserve">, A. </w:t>
      </w:r>
      <w:proofErr w:type="spellStart"/>
      <w:r>
        <w:t>Rochdi</w:t>
      </w:r>
      <w:proofErr w:type="spellEnd"/>
      <w:r>
        <w:t xml:space="preserve">, and A. Davis, 1992, Chemical basis of fluorescence alteration of crude oils and kerogens—II. Fluorescence and </w:t>
      </w:r>
      <w:r>
        <w:lastRenderedPageBreak/>
        <w:t>infrared micro-spectrometric analysis of vitrinite and liptinite: Organic Geochemistry, v. 18, p. 241-248.</w:t>
      </w:r>
    </w:p>
    <w:p w14:paraId="6D0D3604" w14:textId="77777777" w:rsidR="00E32AA8" w:rsidRDefault="0004047D" w:rsidP="0056256E">
      <w:pPr>
        <w:ind w:left="720" w:hanging="720"/>
      </w:pPr>
      <w:r>
        <w:t xml:space="preserve">Radke, M., R.G. Schaefer, D. </w:t>
      </w:r>
      <w:proofErr w:type="spellStart"/>
      <w:r>
        <w:t>Leythaeuser</w:t>
      </w:r>
      <w:proofErr w:type="spellEnd"/>
      <w:r>
        <w:t xml:space="preserve">, and M. </w:t>
      </w:r>
      <w:proofErr w:type="spellStart"/>
      <w:r>
        <w:t>Teichm</w:t>
      </w:r>
      <w:r>
        <w:rPr>
          <w:rFonts w:cs="Arial"/>
        </w:rPr>
        <w:t>ü</w:t>
      </w:r>
      <w:r>
        <w:t>ller</w:t>
      </w:r>
      <w:proofErr w:type="spellEnd"/>
      <w:r>
        <w:t xml:space="preserve">, 1980, Composition of soluble organic matter in coals: relation to rank and liptinite fluorescence: </w:t>
      </w:r>
      <w:proofErr w:type="spellStart"/>
      <w:r>
        <w:t>Geochimica</w:t>
      </w:r>
      <w:proofErr w:type="spellEnd"/>
      <w:r>
        <w:t xml:space="preserve"> et </w:t>
      </w:r>
      <w:proofErr w:type="spellStart"/>
      <w:r>
        <w:t>Cosmochima</w:t>
      </w:r>
      <w:proofErr w:type="spellEnd"/>
      <w:r>
        <w:t xml:space="preserve"> Acta, v. 44, p. 1787-1800.</w:t>
      </w:r>
    </w:p>
    <w:p w14:paraId="2EDE2CCB" w14:textId="77777777" w:rsidR="0004047D" w:rsidRDefault="00EC3EA9" w:rsidP="0056256E">
      <w:pPr>
        <w:ind w:left="720" w:hanging="720"/>
      </w:pPr>
      <w:r>
        <w:t>Rathbone, R.F., and A. Davis, 1993, The effects of depositional environment on vitrinite fluorescence intensity: Organic Geochemistry, v. 20, p. 177-186.</w:t>
      </w:r>
    </w:p>
    <w:p w14:paraId="1C692C9C" w14:textId="77777777" w:rsidR="00EC3EA9" w:rsidRDefault="00C24F96" w:rsidP="0056256E">
      <w:pPr>
        <w:ind w:left="720" w:hanging="720"/>
      </w:pPr>
      <w:proofErr w:type="spellStart"/>
      <w:r>
        <w:t>Rost</w:t>
      </w:r>
      <w:proofErr w:type="spellEnd"/>
      <w:r>
        <w:t>, F.W.D., 1995, Fluorescence microscopy: Cambridge University Press, 710 p.</w:t>
      </w:r>
    </w:p>
    <w:p w14:paraId="09E10D61" w14:textId="77777777" w:rsidR="00C24F96" w:rsidRDefault="00C24F96" w:rsidP="0056256E">
      <w:pPr>
        <w:ind w:left="720" w:hanging="720"/>
      </w:pPr>
      <w:proofErr w:type="spellStart"/>
      <w:r>
        <w:t>Senftle</w:t>
      </w:r>
      <w:proofErr w:type="spellEnd"/>
      <w:r>
        <w:t xml:space="preserve">, J.T., and S.R. </w:t>
      </w:r>
      <w:proofErr w:type="spellStart"/>
      <w:r>
        <w:t>Larter</w:t>
      </w:r>
      <w:proofErr w:type="spellEnd"/>
      <w:r>
        <w:t xml:space="preserve">, 1988, A discussion of modern resin and fossil </w:t>
      </w:r>
      <w:proofErr w:type="spellStart"/>
      <w:r>
        <w:t>resinite</w:t>
      </w:r>
      <w:proofErr w:type="spellEnd"/>
      <w:r>
        <w:t xml:space="preserve"> fluorescence: Organic Geochemistry, v. 12, p. 419-420.</w:t>
      </w:r>
    </w:p>
    <w:p w14:paraId="19CAF844" w14:textId="77777777" w:rsidR="000A583B" w:rsidRPr="000A583B" w:rsidRDefault="000A583B" w:rsidP="0056256E">
      <w:pPr>
        <w:ind w:left="720" w:hanging="720"/>
      </w:pPr>
      <w:proofErr w:type="spellStart"/>
      <w:r>
        <w:t>Senftle</w:t>
      </w:r>
      <w:proofErr w:type="spellEnd"/>
      <w:r>
        <w:t xml:space="preserve">, J.T., C.R. Landis, and R.L. McLaughlin, 1993, Organic petrographic approach to kerogen characterization, </w:t>
      </w:r>
      <w:r>
        <w:rPr>
          <w:u w:val="single"/>
        </w:rPr>
        <w:t>in</w:t>
      </w:r>
      <w:r>
        <w:t xml:space="preserve"> M.H. Engel and S.A. </w:t>
      </w:r>
      <w:proofErr w:type="spellStart"/>
      <w:r>
        <w:t>Macko</w:t>
      </w:r>
      <w:proofErr w:type="spellEnd"/>
      <w:r>
        <w:t xml:space="preserve">, eds., Organic geochemistry, principles and applications: </w:t>
      </w:r>
      <w:smartTag w:uri="urn:schemas-microsoft-com:office:smarttags" w:element="place">
        <w:smartTag w:uri="urn:schemas-microsoft-com:office:smarttags" w:element="State">
          <w:r>
            <w:t>New York</w:t>
          </w:r>
        </w:smartTag>
      </w:smartTag>
      <w:r>
        <w:t>, Plenum Press, p. 355-374.</w:t>
      </w:r>
    </w:p>
    <w:p w14:paraId="1AA2FAC2" w14:textId="77777777" w:rsidR="00C24F96" w:rsidRDefault="00C24F96" w:rsidP="0056256E">
      <w:pPr>
        <w:ind w:left="720" w:hanging="720"/>
      </w:pPr>
      <w:r>
        <w:t xml:space="preserve">Singh, A., 2002, On a striking fluorescing </w:t>
      </w:r>
      <w:proofErr w:type="spellStart"/>
      <w:r>
        <w:t>microcomponent</w:t>
      </w:r>
      <w:proofErr w:type="spellEnd"/>
      <w:r>
        <w:t xml:space="preserve"> from Indian Tertiary </w:t>
      </w:r>
      <w:proofErr w:type="spellStart"/>
      <w:r>
        <w:t>lignites</w:t>
      </w:r>
      <w:proofErr w:type="spellEnd"/>
      <w:r>
        <w:t>: International Journal of Coal Geology, v. 51, p. 59-65.</w:t>
      </w:r>
    </w:p>
    <w:p w14:paraId="797AA4D6" w14:textId="77777777" w:rsidR="00C24F96" w:rsidRDefault="009E00D3" w:rsidP="0056256E">
      <w:pPr>
        <w:ind w:left="720" w:hanging="720"/>
      </w:pPr>
      <w:r>
        <w:t>Spackman, W., A. Davis, and G.D. Mitchell, 1976, The fluorescence of liptinite materials: Brigham Young University Geology Studies, v. 22, part 3, p. 59-75.</w:t>
      </w:r>
    </w:p>
    <w:p w14:paraId="7112A711" w14:textId="77777777" w:rsidR="009E00D3" w:rsidRDefault="00094190" w:rsidP="0056256E">
      <w:pPr>
        <w:ind w:left="720" w:hanging="720"/>
      </w:pPr>
      <w:r>
        <w:t xml:space="preserve">Stanton, R.W., 1982, Application of fluorescence microscopy to the study of the components of coal, </w:t>
      </w:r>
      <w:r>
        <w:rPr>
          <w:u w:val="single"/>
        </w:rPr>
        <w:t>in</w:t>
      </w:r>
      <w:r>
        <w:t xml:space="preserve"> K.F.J. Heinrich, ed., Microbeam analysis: San Francisco Press, Inc., p. 330-332.</w:t>
      </w:r>
    </w:p>
    <w:p w14:paraId="73A024CB" w14:textId="77777777" w:rsidR="00094190" w:rsidRDefault="007B71D3" w:rsidP="0056256E">
      <w:pPr>
        <w:ind w:left="720" w:hanging="720"/>
      </w:pPr>
      <w:r>
        <w:t xml:space="preserve">Stasiuk, L.D., 1999, Confocal laser scanning fluorescence microscopy of </w:t>
      </w:r>
      <w:proofErr w:type="spellStart"/>
      <w:r>
        <w:rPr>
          <w:i/>
        </w:rPr>
        <w:t>Botryococcus</w:t>
      </w:r>
      <w:proofErr w:type="spellEnd"/>
      <w:r>
        <w:t xml:space="preserve"> </w:t>
      </w:r>
      <w:proofErr w:type="spellStart"/>
      <w:r>
        <w:t>alginite</w:t>
      </w:r>
      <w:proofErr w:type="spellEnd"/>
      <w:r>
        <w:t xml:space="preserve"> from boghead oil shale, </w:t>
      </w:r>
      <w:proofErr w:type="spellStart"/>
      <w:smartTag w:uri="urn:schemas-microsoft-com:office:smarttags" w:element="place">
        <w:smartTag w:uri="urn:schemas-microsoft-com:office:smarttags" w:element="City">
          <w:r>
            <w:t>Boltysk</w:t>
          </w:r>
        </w:smartTag>
        <w:proofErr w:type="spellEnd"/>
        <w:r>
          <w:t xml:space="preserve">, </w:t>
        </w:r>
        <w:smartTag w:uri="urn:schemas-microsoft-com:office:smarttags" w:element="country-region">
          <w:r>
            <w:t>Ukraine</w:t>
          </w:r>
        </w:smartTag>
      </w:smartTag>
      <w:r>
        <w:t>: selective preservation of various micro-algal components: Organic Geochemistry, v. 30, p. 1021-1026.</w:t>
      </w:r>
    </w:p>
    <w:p w14:paraId="61B0760E" w14:textId="77777777" w:rsidR="007B71D3" w:rsidRDefault="00D4503A" w:rsidP="0056256E">
      <w:pPr>
        <w:ind w:left="720" w:hanging="720"/>
      </w:pPr>
      <w:r>
        <w:t xml:space="preserve">Stasiuk, L.D., and H. Sanei, 2001, Characterization of diatom-derived lipids and chlorophyll within Holocene </w:t>
      </w:r>
      <w:proofErr w:type="spellStart"/>
      <w:r>
        <w:t>laminites</w:t>
      </w:r>
      <w:proofErr w:type="spellEnd"/>
      <w:r>
        <w:t>, Saanich Inlet, British Columbia, using conventional and laser scanning fluorescence microscopy: Organic Geochemistry, v. 32, p. 1417-1428.</w:t>
      </w:r>
    </w:p>
    <w:p w14:paraId="49ADF018" w14:textId="77777777" w:rsidR="00D4503A" w:rsidRDefault="00B553FD" w:rsidP="0056256E">
      <w:pPr>
        <w:ind w:left="720" w:hanging="720"/>
      </w:pPr>
      <w:smartTag w:uri="urn:schemas-microsoft-com:office:smarttags" w:element="place">
        <w:smartTag w:uri="urn:schemas-microsoft-com:office:smarttags" w:element="City">
          <w:r>
            <w:t>Stout</w:t>
          </w:r>
        </w:smartTag>
        <w:r>
          <w:t xml:space="preserve">, </w:t>
        </w:r>
        <w:smartTag w:uri="urn:schemas-microsoft-com:office:smarttags" w:element="country-region">
          <w:r>
            <w:t>S.A.</w:t>
          </w:r>
        </w:smartTag>
      </w:smartTag>
      <w:r>
        <w:t xml:space="preserve">, and D.F. </w:t>
      </w:r>
      <w:proofErr w:type="spellStart"/>
      <w:r>
        <w:t>Bensley</w:t>
      </w:r>
      <w:proofErr w:type="spellEnd"/>
      <w:r>
        <w:t>, 1987, Fluorescing macerals from wood precursors: International Journal of Coal Geology, v. 7, p. 119-133.</w:t>
      </w:r>
    </w:p>
    <w:p w14:paraId="30E0AFF9" w14:textId="77777777" w:rsidR="00B553FD" w:rsidRDefault="00B553FD" w:rsidP="0056256E">
      <w:pPr>
        <w:ind w:left="720" w:hanging="720"/>
      </w:pPr>
      <w:proofErr w:type="spellStart"/>
      <w:r>
        <w:t>Teichm</w:t>
      </w:r>
      <w:r>
        <w:rPr>
          <w:rFonts w:cs="Arial"/>
        </w:rPr>
        <w:t>ü</w:t>
      </w:r>
      <w:r>
        <w:t>ller</w:t>
      </w:r>
      <w:proofErr w:type="spellEnd"/>
      <w:r>
        <w:t xml:space="preserve">, M., 1974, Generation of petroleum-like substances in coal seams as seen under the microscope: Advances in Organic Geochemistry 1973: </w:t>
      </w:r>
      <w:smartTag w:uri="urn:schemas-microsoft-com:office:smarttags" w:element="City">
        <w:smartTag w:uri="urn:schemas-microsoft-com:office:smarttags" w:element="place">
          <w:r>
            <w:t>Paris</w:t>
          </w:r>
        </w:smartTag>
      </w:smartTag>
      <w:r>
        <w:t>, Editions Technip, p. 321-349.</w:t>
      </w:r>
    </w:p>
    <w:p w14:paraId="36CBA279" w14:textId="77777777" w:rsidR="00B553FD" w:rsidRDefault="000774BE" w:rsidP="0056256E">
      <w:pPr>
        <w:ind w:left="720" w:hanging="720"/>
      </w:pPr>
      <w:proofErr w:type="spellStart"/>
      <w:r>
        <w:t>Teichm</w:t>
      </w:r>
      <w:r>
        <w:rPr>
          <w:rFonts w:cs="Arial"/>
        </w:rPr>
        <w:t>ü</w:t>
      </w:r>
      <w:r>
        <w:t>ller</w:t>
      </w:r>
      <w:proofErr w:type="spellEnd"/>
      <w:r>
        <w:t>, M., and M. Wolf, 1977, Application of fluorescence microscopy in coal petrology and oil exploration: Journal of Microscopy, v. 109, part 1, p. 49-73.</w:t>
      </w:r>
    </w:p>
    <w:p w14:paraId="3D24CC95" w14:textId="77777777" w:rsidR="000774BE" w:rsidRDefault="000774BE" w:rsidP="0056256E">
      <w:pPr>
        <w:ind w:left="720" w:hanging="720"/>
      </w:pPr>
      <w:proofErr w:type="spellStart"/>
      <w:r>
        <w:t>Teichm</w:t>
      </w:r>
      <w:r>
        <w:rPr>
          <w:rFonts w:cs="Arial"/>
        </w:rPr>
        <w:t>ü</w:t>
      </w:r>
      <w:r>
        <w:t>ller</w:t>
      </w:r>
      <w:proofErr w:type="spellEnd"/>
      <w:r>
        <w:t xml:space="preserve">, M., 1982, Fluorescence microscopical changes of liptinites and </w:t>
      </w:r>
      <w:proofErr w:type="spellStart"/>
      <w:r>
        <w:t>vitrinites</w:t>
      </w:r>
      <w:proofErr w:type="spellEnd"/>
      <w:r>
        <w:t xml:space="preserve"> during coalification and their relationship to bitumen generation and coking </w:t>
      </w:r>
      <w:proofErr w:type="spellStart"/>
      <w:r>
        <w:t>behaviour</w:t>
      </w:r>
      <w:proofErr w:type="spellEnd"/>
      <w:r>
        <w:t>: TSOP Special Publication No. 1, 74 p.</w:t>
      </w:r>
    </w:p>
    <w:p w14:paraId="47C934B0" w14:textId="77777777" w:rsidR="00012631" w:rsidRPr="00012631" w:rsidRDefault="00012631" w:rsidP="00012631">
      <w:pPr>
        <w:ind w:left="720" w:hanging="720"/>
        <w:rPr>
          <w:rFonts w:cs="Arial"/>
        </w:rPr>
      </w:pPr>
      <w:r w:rsidRPr="00012631">
        <w:rPr>
          <w:rFonts w:cs="Arial"/>
        </w:rPr>
        <w:t xml:space="preserve">Van </w:t>
      </w:r>
      <w:proofErr w:type="spellStart"/>
      <w:r w:rsidRPr="00012631">
        <w:rPr>
          <w:rFonts w:cs="Arial"/>
        </w:rPr>
        <w:t>Gijzel</w:t>
      </w:r>
      <w:proofErr w:type="spellEnd"/>
      <w:r w:rsidRPr="00012631">
        <w:rPr>
          <w:rFonts w:cs="Arial"/>
        </w:rPr>
        <w:t>, P., 1979, Manual of the techniques and some geological applications of fluorescence microscopy: American Association of Stratigraphic Palynologists, 12 Annual Meeting Workshop, Dallas, 55 p.</w:t>
      </w:r>
    </w:p>
    <w:p w14:paraId="0CF7257F" w14:textId="77777777" w:rsidR="000774BE" w:rsidRDefault="000774BE" w:rsidP="0056256E">
      <w:pPr>
        <w:ind w:left="720" w:hanging="720"/>
      </w:pPr>
      <w:r>
        <w:lastRenderedPageBreak/>
        <w:t xml:space="preserve">Wan </w:t>
      </w:r>
      <w:proofErr w:type="spellStart"/>
      <w:r>
        <w:t>Hasiah</w:t>
      </w:r>
      <w:proofErr w:type="spellEnd"/>
      <w:r>
        <w:t xml:space="preserve">, A., 1997, Evidence of early generation of liquid hydrocarbon from </w:t>
      </w:r>
      <w:proofErr w:type="spellStart"/>
      <w:r>
        <w:t>suberinite</w:t>
      </w:r>
      <w:proofErr w:type="spellEnd"/>
      <w:r>
        <w:t xml:space="preserve"> as visible under the microscope: Organic Geochemistry, v. 27, p. 591-596.</w:t>
      </w:r>
    </w:p>
    <w:p w14:paraId="00663FA6" w14:textId="77777777" w:rsidR="00322C28" w:rsidRDefault="00322C28" w:rsidP="0056256E">
      <w:pPr>
        <w:ind w:left="720" w:hanging="720"/>
      </w:pPr>
      <w:r>
        <w:t>Xiao, X., R.W.T. Wilkins, D. Liu, Z. Liu, and J. Shen, 2002, Laser-induced fluorescence microscopy—application to possible high rank and carbonate source rocks: International Journal of Coal Geology, v. 51, p. 129-141.</w:t>
      </w:r>
    </w:p>
    <w:p w14:paraId="6DA473DB" w14:textId="77777777" w:rsidR="00B75B26" w:rsidRDefault="00B75B26" w:rsidP="0056256E">
      <w:pPr>
        <w:ind w:left="720" w:hanging="720"/>
      </w:pPr>
      <w:proofErr w:type="spellStart"/>
      <w:r>
        <w:t>Yeloff</w:t>
      </w:r>
      <w:proofErr w:type="spellEnd"/>
      <w:r>
        <w:t xml:space="preserve">, D., and C. Hunt, 2005, Fluorescence microscopy of pollen and spores: a tool for investigating environmental change: Review of </w:t>
      </w:r>
      <w:proofErr w:type="spellStart"/>
      <w:r>
        <w:t>Palaeobotany</w:t>
      </w:r>
      <w:proofErr w:type="spellEnd"/>
      <w:r>
        <w:t xml:space="preserve"> and Palynology, v. 133, p. 203-219.</w:t>
      </w:r>
    </w:p>
    <w:sectPr w:rsidR="00B75B26">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E85DE" w14:textId="77777777" w:rsidR="00E74119" w:rsidRDefault="00E74119">
      <w:r>
        <w:separator/>
      </w:r>
    </w:p>
  </w:endnote>
  <w:endnote w:type="continuationSeparator" w:id="0">
    <w:p w14:paraId="6CD030D6" w14:textId="77777777" w:rsidR="00E74119" w:rsidRDefault="00E74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04BF3" w14:textId="77777777" w:rsidR="00AC3EF5" w:rsidRDefault="00AC3EF5" w:rsidP="00AC3E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CE8A9C" w14:textId="77777777" w:rsidR="00AC3EF5" w:rsidRDefault="00AC3EF5" w:rsidP="00AC3E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A027F" w14:textId="77777777" w:rsidR="00AC3EF5" w:rsidRDefault="00AC3EF5" w:rsidP="00AC3E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4E77">
      <w:rPr>
        <w:rStyle w:val="PageNumber"/>
        <w:noProof/>
      </w:rPr>
      <w:t>3</w:t>
    </w:r>
    <w:r>
      <w:rPr>
        <w:rStyle w:val="PageNumber"/>
      </w:rPr>
      <w:fldChar w:fldCharType="end"/>
    </w:r>
  </w:p>
  <w:p w14:paraId="1D2E8F8A" w14:textId="77777777" w:rsidR="00AC3EF5" w:rsidRDefault="00AC3EF5" w:rsidP="00AC3E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73D71" w14:textId="77777777" w:rsidR="00E74119" w:rsidRDefault="00E74119">
      <w:r>
        <w:separator/>
      </w:r>
    </w:p>
  </w:footnote>
  <w:footnote w:type="continuationSeparator" w:id="0">
    <w:p w14:paraId="6E5E3A96" w14:textId="77777777" w:rsidR="00E74119" w:rsidRDefault="00E741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C10"/>
    <w:rsid w:val="00012631"/>
    <w:rsid w:val="00022842"/>
    <w:rsid w:val="00031C9C"/>
    <w:rsid w:val="0003571E"/>
    <w:rsid w:val="0003622D"/>
    <w:rsid w:val="0004047D"/>
    <w:rsid w:val="000505B2"/>
    <w:rsid w:val="00065993"/>
    <w:rsid w:val="000774BE"/>
    <w:rsid w:val="00083C52"/>
    <w:rsid w:val="0009260E"/>
    <w:rsid w:val="00094190"/>
    <w:rsid w:val="000971FA"/>
    <w:rsid w:val="000A3823"/>
    <w:rsid w:val="000A583B"/>
    <w:rsid w:val="000B3902"/>
    <w:rsid w:val="000B581F"/>
    <w:rsid w:val="000D05F3"/>
    <w:rsid w:val="000F08D2"/>
    <w:rsid w:val="00112071"/>
    <w:rsid w:val="00125D34"/>
    <w:rsid w:val="0014310C"/>
    <w:rsid w:val="00143EB7"/>
    <w:rsid w:val="00153E1F"/>
    <w:rsid w:val="00160670"/>
    <w:rsid w:val="00183AF5"/>
    <w:rsid w:val="00190594"/>
    <w:rsid w:val="00190AE0"/>
    <w:rsid w:val="001C35DF"/>
    <w:rsid w:val="001C7010"/>
    <w:rsid w:val="001C7521"/>
    <w:rsid w:val="001D0736"/>
    <w:rsid w:val="001E4E23"/>
    <w:rsid w:val="001F2537"/>
    <w:rsid w:val="001F3CCB"/>
    <w:rsid w:val="00201B8B"/>
    <w:rsid w:val="002148F9"/>
    <w:rsid w:val="00232D64"/>
    <w:rsid w:val="00244114"/>
    <w:rsid w:val="002551D4"/>
    <w:rsid w:val="0026252C"/>
    <w:rsid w:val="0026620C"/>
    <w:rsid w:val="0027027C"/>
    <w:rsid w:val="0027625C"/>
    <w:rsid w:val="00285DF2"/>
    <w:rsid w:val="00292D9E"/>
    <w:rsid w:val="00295DF3"/>
    <w:rsid w:val="002A6751"/>
    <w:rsid w:val="002A6833"/>
    <w:rsid w:val="002B2391"/>
    <w:rsid w:val="002B24B9"/>
    <w:rsid w:val="002C3323"/>
    <w:rsid w:val="002C4EBB"/>
    <w:rsid w:val="002D4541"/>
    <w:rsid w:val="002F555F"/>
    <w:rsid w:val="0030493C"/>
    <w:rsid w:val="0030734D"/>
    <w:rsid w:val="00312B30"/>
    <w:rsid w:val="00322C28"/>
    <w:rsid w:val="00324A45"/>
    <w:rsid w:val="00326A06"/>
    <w:rsid w:val="003279F7"/>
    <w:rsid w:val="00336704"/>
    <w:rsid w:val="0034655E"/>
    <w:rsid w:val="003569AE"/>
    <w:rsid w:val="0035789F"/>
    <w:rsid w:val="003738FF"/>
    <w:rsid w:val="00375943"/>
    <w:rsid w:val="00382D09"/>
    <w:rsid w:val="003B2C72"/>
    <w:rsid w:val="003E1A54"/>
    <w:rsid w:val="003F0DAF"/>
    <w:rsid w:val="003F5666"/>
    <w:rsid w:val="003F66C0"/>
    <w:rsid w:val="00455E4C"/>
    <w:rsid w:val="00463C2A"/>
    <w:rsid w:val="00473392"/>
    <w:rsid w:val="00473FDA"/>
    <w:rsid w:val="004B6FA1"/>
    <w:rsid w:val="004D2F89"/>
    <w:rsid w:val="004D423A"/>
    <w:rsid w:val="004D7F7E"/>
    <w:rsid w:val="00501F8D"/>
    <w:rsid w:val="00531F4A"/>
    <w:rsid w:val="00540E14"/>
    <w:rsid w:val="00546913"/>
    <w:rsid w:val="00546B6A"/>
    <w:rsid w:val="00555203"/>
    <w:rsid w:val="0056256E"/>
    <w:rsid w:val="00582A87"/>
    <w:rsid w:val="00590C29"/>
    <w:rsid w:val="00591692"/>
    <w:rsid w:val="005921F5"/>
    <w:rsid w:val="005A58DB"/>
    <w:rsid w:val="005A7AD9"/>
    <w:rsid w:val="005D55E7"/>
    <w:rsid w:val="005F7425"/>
    <w:rsid w:val="006021C1"/>
    <w:rsid w:val="00602A8B"/>
    <w:rsid w:val="00605461"/>
    <w:rsid w:val="00605EAF"/>
    <w:rsid w:val="00614A31"/>
    <w:rsid w:val="00617247"/>
    <w:rsid w:val="00621C0C"/>
    <w:rsid w:val="00666335"/>
    <w:rsid w:val="00683122"/>
    <w:rsid w:val="006853AD"/>
    <w:rsid w:val="006A48AD"/>
    <w:rsid w:val="006B08AB"/>
    <w:rsid w:val="006B1C14"/>
    <w:rsid w:val="006B2458"/>
    <w:rsid w:val="006C073B"/>
    <w:rsid w:val="006C1968"/>
    <w:rsid w:val="006D6EC0"/>
    <w:rsid w:val="0075154D"/>
    <w:rsid w:val="00777700"/>
    <w:rsid w:val="00784B23"/>
    <w:rsid w:val="007B1AA7"/>
    <w:rsid w:val="007B71D3"/>
    <w:rsid w:val="007E1EDD"/>
    <w:rsid w:val="007E203B"/>
    <w:rsid w:val="007E28AB"/>
    <w:rsid w:val="007F29B4"/>
    <w:rsid w:val="007F5896"/>
    <w:rsid w:val="007F731F"/>
    <w:rsid w:val="007F76BF"/>
    <w:rsid w:val="00805E6D"/>
    <w:rsid w:val="008117F5"/>
    <w:rsid w:val="008147C1"/>
    <w:rsid w:val="00822DB7"/>
    <w:rsid w:val="00824B9E"/>
    <w:rsid w:val="00832C0D"/>
    <w:rsid w:val="00847D7B"/>
    <w:rsid w:val="0087741B"/>
    <w:rsid w:val="008A412D"/>
    <w:rsid w:val="008B6BA5"/>
    <w:rsid w:val="008D50A0"/>
    <w:rsid w:val="008D60C8"/>
    <w:rsid w:val="008D670E"/>
    <w:rsid w:val="008D7D3B"/>
    <w:rsid w:val="0090234D"/>
    <w:rsid w:val="00910688"/>
    <w:rsid w:val="00923ED5"/>
    <w:rsid w:val="00926561"/>
    <w:rsid w:val="0094041C"/>
    <w:rsid w:val="00962495"/>
    <w:rsid w:val="0096616D"/>
    <w:rsid w:val="009669B5"/>
    <w:rsid w:val="0097702F"/>
    <w:rsid w:val="00995B0E"/>
    <w:rsid w:val="009A4F5D"/>
    <w:rsid w:val="009D54C8"/>
    <w:rsid w:val="009E00D3"/>
    <w:rsid w:val="00A00CCE"/>
    <w:rsid w:val="00A066D1"/>
    <w:rsid w:val="00A1642D"/>
    <w:rsid w:val="00A257C4"/>
    <w:rsid w:val="00A26C98"/>
    <w:rsid w:val="00A27CF5"/>
    <w:rsid w:val="00A3786A"/>
    <w:rsid w:val="00A55D15"/>
    <w:rsid w:val="00A57B35"/>
    <w:rsid w:val="00A746EC"/>
    <w:rsid w:val="00A77298"/>
    <w:rsid w:val="00AA1CEB"/>
    <w:rsid w:val="00AA1EED"/>
    <w:rsid w:val="00AC36BD"/>
    <w:rsid w:val="00AC3EF5"/>
    <w:rsid w:val="00AD014E"/>
    <w:rsid w:val="00AE53FA"/>
    <w:rsid w:val="00AF3924"/>
    <w:rsid w:val="00AF48E2"/>
    <w:rsid w:val="00B03210"/>
    <w:rsid w:val="00B30105"/>
    <w:rsid w:val="00B32ABC"/>
    <w:rsid w:val="00B42898"/>
    <w:rsid w:val="00B46995"/>
    <w:rsid w:val="00B46D32"/>
    <w:rsid w:val="00B553FD"/>
    <w:rsid w:val="00B55A9A"/>
    <w:rsid w:val="00B57DCD"/>
    <w:rsid w:val="00B62A3C"/>
    <w:rsid w:val="00B75B26"/>
    <w:rsid w:val="00B82804"/>
    <w:rsid w:val="00B95C87"/>
    <w:rsid w:val="00BA6DFA"/>
    <w:rsid w:val="00BC4E77"/>
    <w:rsid w:val="00BD0DAD"/>
    <w:rsid w:val="00BD25EF"/>
    <w:rsid w:val="00BF276B"/>
    <w:rsid w:val="00BF595A"/>
    <w:rsid w:val="00C03E68"/>
    <w:rsid w:val="00C120FA"/>
    <w:rsid w:val="00C24F96"/>
    <w:rsid w:val="00C31E10"/>
    <w:rsid w:val="00C3699A"/>
    <w:rsid w:val="00C5610E"/>
    <w:rsid w:val="00C57C96"/>
    <w:rsid w:val="00C81619"/>
    <w:rsid w:val="00C97AFC"/>
    <w:rsid w:val="00CA2264"/>
    <w:rsid w:val="00CA4750"/>
    <w:rsid w:val="00CD4999"/>
    <w:rsid w:val="00CD5131"/>
    <w:rsid w:val="00CE74EF"/>
    <w:rsid w:val="00CE79F3"/>
    <w:rsid w:val="00CF7C10"/>
    <w:rsid w:val="00D102FD"/>
    <w:rsid w:val="00D14CBF"/>
    <w:rsid w:val="00D25A56"/>
    <w:rsid w:val="00D4503A"/>
    <w:rsid w:val="00D75F7C"/>
    <w:rsid w:val="00D814F4"/>
    <w:rsid w:val="00D839F3"/>
    <w:rsid w:val="00D96D55"/>
    <w:rsid w:val="00DC7FCA"/>
    <w:rsid w:val="00DE60DE"/>
    <w:rsid w:val="00E11234"/>
    <w:rsid w:val="00E137FD"/>
    <w:rsid w:val="00E20569"/>
    <w:rsid w:val="00E23D89"/>
    <w:rsid w:val="00E27F55"/>
    <w:rsid w:val="00E32AA8"/>
    <w:rsid w:val="00E428C9"/>
    <w:rsid w:val="00E74119"/>
    <w:rsid w:val="00E953D0"/>
    <w:rsid w:val="00EB2633"/>
    <w:rsid w:val="00EB4F89"/>
    <w:rsid w:val="00EC03E6"/>
    <w:rsid w:val="00EC10E4"/>
    <w:rsid w:val="00EC3EA9"/>
    <w:rsid w:val="00EC6490"/>
    <w:rsid w:val="00ED4C04"/>
    <w:rsid w:val="00ED7E82"/>
    <w:rsid w:val="00EE7940"/>
    <w:rsid w:val="00F1243B"/>
    <w:rsid w:val="00F223BA"/>
    <w:rsid w:val="00F24887"/>
    <w:rsid w:val="00F254A8"/>
    <w:rsid w:val="00F262D8"/>
    <w:rsid w:val="00F3211F"/>
    <w:rsid w:val="00F5442B"/>
    <w:rsid w:val="00F60992"/>
    <w:rsid w:val="00F71EA2"/>
    <w:rsid w:val="00FB63F0"/>
    <w:rsid w:val="00FD06AE"/>
    <w:rsid w:val="00FD55A2"/>
    <w:rsid w:val="00FF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417948C"/>
  <w15:chartTrackingRefBased/>
  <w15:docId w15:val="{57740466-1AAB-4BE3-AAEC-4EDC4573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AC3EF5"/>
    <w:pPr>
      <w:tabs>
        <w:tab w:val="center" w:pos="4320"/>
        <w:tab w:val="right" w:pos="8640"/>
      </w:tabs>
    </w:pPr>
  </w:style>
  <w:style w:type="character" w:styleId="PageNumber">
    <w:name w:val="page number"/>
    <w:basedOn w:val="DefaultParagraphFont"/>
    <w:rsid w:val="00AC3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952216">
      <w:bodyDiv w:val="1"/>
      <w:marLeft w:val="0"/>
      <w:marRight w:val="0"/>
      <w:marTop w:val="0"/>
      <w:marBottom w:val="0"/>
      <w:divBdr>
        <w:top w:val="none" w:sz="0" w:space="0" w:color="auto"/>
        <w:left w:val="none" w:sz="0" w:space="0" w:color="auto"/>
        <w:bottom w:val="none" w:sz="0" w:space="0" w:color="auto"/>
        <w:right w:val="none" w:sz="0" w:space="0" w:color="auto"/>
      </w:divBdr>
    </w:div>
    <w:div w:id="47317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Macerals in Blue Light</vt:lpstr>
    </vt:vector>
  </TitlesOfParts>
  <Company>OGS, Univ. of Oklahoma</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Macerals in Blue Light</dc:title>
  <dc:subject/>
  <dc:creator>Cardott, Brian J.</dc:creator>
  <cp:keywords/>
  <dc:description/>
  <cp:lastModifiedBy>Cardott, Brian J.</cp:lastModifiedBy>
  <cp:revision>3</cp:revision>
  <dcterms:created xsi:type="dcterms:W3CDTF">2021-04-06T16:17:00Z</dcterms:created>
  <dcterms:modified xsi:type="dcterms:W3CDTF">2021-04-06T16:17:00Z</dcterms:modified>
</cp:coreProperties>
</file>